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C22144" w14:textId="2D3B0A20" w:rsidR="00F436F0" w:rsidRDefault="00F436F0" w:rsidP="00F436F0">
      <w:pPr>
        <w:jc w:val="center"/>
        <w:rPr>
          <w:rFonts w:ascii="Twinkl Cursive Looped" w:hAnsi="Twinkl Cursive Looped"/>
          <w:b/>
          <w:bCs/>
          <w:sz w:val="36"/>
          <w:szCs w:val="36"/>
          <w:u w:val="single"/>
        </w:rPr>
      </w:pPr>
      <w:r w:rsidRPr="00F436F0">
        <w:rPr>
          <w:rFonts w:ascii="Twinkl Cursive Looped" w:hAnsi="Twinkl Cursive Looped"/>
          <w:b/>
          <w:bCs/>
          <w:sz w:val="36"/>
          <w:szCs w:val="36"/>
          <w:u w:val="single"/>
        </w:rPr>
        <w:t>EYFS</w:t>
      </w:r>
      <w:r w:rsidR="0039029A">
        <w:rPr>
          <w:rFonts w:ascii="Twinkl Cursive Looped" w:hAnsi="Twinkl Cursive Looped"/>
          <w:b/>
          <w:bCs/>
          <w:sz w:val="36"/>
          <w:szCs w:val="36"/>
          <w:u w:val="single"/>
        </w:rPr>
        <w:t xml:space="preserve"> -</w:t>
      </w:r>
      <w:r w:rsidRPr="00F436F0">
        <w:rPr>
          <w:rFonts w:ascii="Twinkl Cursive Looped" w:hAnsi="Twinkl Cursive Looped"/>
          <w:b/>
          <w:bCs/>
          <w:sz w:val="36"/>
          <w:szCs w:val="36"/>
          <w:u w:val="single"/>
        </w:rPr>
        <w:t xml:space="preserve"> Long Term Plan</w:t>
      </w:r>
      <w:r>
        <w:rPr>
          <w:rFonts w:ascii="Twinkl Cursive Looped" w:hAnsi="Twinkl Cursive Looped"/>
          <w:b/>
          <w:bCs/>
          <w:sz w:val="36"/>
          <w:szCs w:val="36"/>
          <w:u w:val="single"/>
        </w:rPr>
        <w:t>.</w:t>
      </w:r>
    </w:p>
    <w:p w14:paraId="03F365A2" w14:textId="77777777" w:rsidR="00F436F0" w:rsidRDefault="00F436F0" w:rsidP="00F436F0">
      <w:pPr>
        <w:jc w:val="center"/>
        <w:rPr>
          <w:rFonts w:ascii="Twinkl Cursive Looped" w:hAnsi="Twinkl Cursive Looped"/>
          <w:b/>
          <w:bCs/>
          <w:sz w:val="36"/>
          <w:szCs w:val="36"/>
          <w:u w:val="single"/>
        </w:rPr>
      </w:pPr>
    </w:p>
    <w:p w14:paraId="7AB5D920" w14:textId="43EBC54A" w:rsidR="00F436F0" w:rsidRPr="00F436F0" w:rsidRDefault="00F436F0" w:rsidP="00F436F0">
      <w:pPr>
        <w:jc w:val="center"/>
        <w:rPr>
          <w:rFonts w:ascii="Twinkl Cursive Looped" w:hAnsi="Twinkl Cursive Looped"/>
          <w:b/>
          <w:bCs/>
          <w:sz w:val="36"/>
          <w:szCs w:val="36"/>
          <w:u w:val="single"/>
        </w:rPr>
      </w:pPr>
      <w:r w:rsidRPr="00F436F0">
        <w:rPr>
          <w:rFonts w:ascii="Twinkl Cursive Looped" w:hAnsi="Twinkl Cursive Looped"/>
          <w:b/>
          <w:bCs/>
          <w:noProof/>
          <w:sz w:val="36"/>
          <w:szCs w:val="36"/>
        </w:rPr>
        <w:drawing>
          <wp:inline distT="0" distB="0" distL="0" distR="0" wp14:anchorId="46FC73C9" wp14:editId="6BAFCBA4">
            <wp:extent cx="8001510" cy="4810125"/>
            <wp:effectExtent l="0" t="0" r="0" b="0"/>
            <wp:docPr id="174713942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7139425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012533" cy="4816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436F0" w:rsidRPr="00F436F0" w:rsidSect="00F436F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6F0"/>
    <w:rsid w:val="002B2BD8"/>
    <w:rsid w:val="0039029A"/>
    <w:rsid w:val="007B6E65"/>
    <w:rsid w:val="007F46B6"/>
    <w:rsid w:val="00BA0077"/>
    <w:rsid w:val="00F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1B9D4"/>
  <w15:chartTrackingRefBased/>
  <w15:docId w15:val="{24A79DE1-D965-4665-824C-C9969DA73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36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36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36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36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36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36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36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36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36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36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36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36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36F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36F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36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36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36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36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36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36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36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36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36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36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36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36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36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36F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36F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Davies - Barwick &amp; Stoford School</dc:creator>
  <cp:keywords/>
  <dc:description/>
  <cp:lastModifiedBy>Jacob Davies - Barwick &amp; Stoford School</cp:lastModifiedBy>
  <cp:revision>3</cp:revision>
  <dcterms:created xsi:type="dcterms:W3CDTF">2024-05-23T12:52:00Z</dcterms:created>
  <dcterms:modified xsi:type="dcterms:W3CDTF">2024-05-23T13:08:00Z</dcterms:modified>
</cp:coreProperties>
</file>